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61" w:rsidRPr="00506977" w:rsidRDefault="00C24528" w:rsidP="00D76943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5572760</wp:posOffset>
            </wp:positionH>
            <wp:positionV relativeFrom="paragraph">
              <wp:posOffset>-88265</wp:posOffset>
            </wp:positionV>
            <wp:extent cx="502285" cy="682625"/>
            <wp:effectExtent l="19050" t="0" r="0" b="0"/>
            <wp:wrapSquare wrapText="bothSides"/>
            <wp:docPr id="5" name="Immagine 6" descr="Copia-di-Lega-Navale06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Copia-di-Lega-Navale06-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-46355</wp:posOffset>
            </wp:positionV>
            <wp:extent cx="502285" cy="682625"/>
            <wp:effectExtent l="19050" t="0" r="0" b="0"/>
            <wp:wrapSquare wrapText="bothSides"/>
            <wp:docPr id="4" name="Immagine 7" descr="Copia-di-Lega-Navale06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Copia-di-Lega-Navale06-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3F61">
        <w:rPr>
          <w:rFonts w:ascii="Arial" w:hAnsi="Arial"/>
          <w:b/>
          <w:sz w:val="32"/>
          <w:szCs w:val="32"/>
        </w:rPr>
        <w:t>Lega Navale Italiana</w:t>
      </w:r>
    </w:p>
    <w:p w:rsidR="00D13F61" w:rsidRDefault="00D13F61" w:rsidP="00D76943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Presidenza Nazionale</w:t>
      </w:r>
    </w:p>
    <w:p w:rsidR="00D13F61" w:rsidRDefault="00D13F61" w:rsidP="00D76943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8"/>
        </w:rPr>
      </w:pPr>
    </w:p>
    <w:p w:rsidR="00D13F61" w:rsidRPr="00BA54DB" w:rsidRDefault="00D13F61" w:rsidP="00D76943">
      <w:pPr>
        <w:jc w:val="both"/>
        <w:rPr>
          <w:sz w:val="16"/>
        </w:rPr>
      </w:pPr>
    </w:p>
    <w:p w:rsidR="00D13F61" w:rsidRPr="00CC28CE" w:rsidRDefault="00D13F61" w:rsidP="00CC28CE">
      <w:pPr>
        <w:spacing w:before="120"/>
        <w:jc w:val="center"/>
        <w:rPr>
          <w:rFonts w:ascii="Times New Roman" w:hAnsi="Times New Roman"/>
          <w:b/>
          <w:sz w:val="40"/>
          <w:szCs w:val="40"/>
        </w:rPr>
      </w:pPr>
      <w:r w:rsidRPr="00CC28CE">
        <w:rPr>
          <w:rFonts w:ascii="Times New Roman" w:hAnsi="Times New Roman"/>
          <w:b/>
          <w:sz w:val="40"/>
          <w:szCs w:val="40"/>
        </w:rPr>
        <w:t>5</w:t>
      </w:r>
      <w:r w:rsidR="007E7B67">
        <w:rPr>
          <w:rFonts w:ascii="Times New Roman" w:hAnsi="Times New Roman"/>
          <w:b/>
          <w:sz w:val="40"/>
          <w:szCs w:val="40"/>
        </w:rPr>
        <w:t>3</w:t>
      </w:r>
      <w:r w:rsidRPr="00CC28CE">
        <w:rPr>
          <w:rFonts w:ascii="Times New Roman" w:hAnsi="Times New Roman"/>
          <w:b/>
          <w:sz w:val="40"/>
          <w:szCs w:val="40"/>
        </w:rPr>
        <w:t>° Salone Internazionale di Genova</w:t>
      </w:r>
    </w:p>
    <w:p w:rsidR="00D13F61" w:rsidRDefault="00D13F61" w:rsidP="00CE0151">
      <w:pPr>
        <w:spacing w:before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Come è ormai consolidata tradizione, anche quest’anno la Lega Navale Italiana sarà presente a questo importante appuntamento con un suo stand istituzionale.</w:t>
      </w:r>
    </w:p>
    <w:p w:rsidR="00D13F61" w:rsidRDefault="00D13F61" w:rsidP="002607F7">
      <w:pPr>
        <w:spacing w:before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linea con le finalità associative, la L.N.I. intende </w:t>
      </w:r>
      <w:r w:rsidR="007E7B67">
        <w:rPr>
          <w:rFonts w:ascii="Times New Roman" w:hAnsi="Times New Roman"/>
        </w:rPr>
        <w:t xml:space="preserve">infatti </w:t>
      </w:r>
      <w:r>
        <w:rPr>
          <w:rFonts w:ascii="Times New Roman" w:hAnsi="Times New Roman"/>
        </w:rPr>
        <w:t xml:space="preserve">fornire il proprio contributo alla componente culturale della manifestazione, nella sua accezione più ampia. </w:t>
      </w:r>
    </w:p>
    <w:p w:rsidR="007E7B67" w:rsidRPr="00F43EE2" w:rsidRDefault="00D13F61" w:rsidP="002607F7">
      <w:pPr>
        <w:spacing w:before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 valorizzare questa imperdibile occasione di incontro con gli appassionati del mare e della nautica</w:t>
      </w:r>
      <w:r w:rsidR="00D96F54">
        <w:rPr>
          <w:rFonts w:ascii="Times New Roman" w:hAnsi="Times New Roman"/>
        </w:rPr>
        <w:t xml:space="preserve"> – in </w:t>
      </w:r>
      <w:r>
        <w:rPr>
          <w:rFonts w:ascii="Times New Roman" w:hAnsi="Times New Roman"/>
        </w:rPr>
        <w:t xml:space="preserve">particolare </w:t>
      </w:r>
      <w:r w:rsidR="00D96F54">
        <w:rPr>
          <w:rFonts w:ascii="Times New Roman" w:hAnsi="Times New Roman"/>
        </w:rPr>
        <w:t>con</w:t>
      </w:r>
      <w:r>
        <w:rPr>
          <w:rFonts w:ascii="Times New Roman" w:hAnsi="Times New Roman"/>
        </w:rPr>
        <w:t xml:space="preserve"> i giovani e </w:t>
      </w:r>
      <w:r w:rsidR="00D96F54">
        <w:rPr>
          <w:rFonts w:ascii="Times New Roman" w:hAnsi="Times New Roman"/>
        </w:rPr>
        <w:t>con il</w:t>
      </w:r>
      <w:r>
        <w:rPr>
          <w:rFonts w:ascii="Times New Roman" w:hAnsi="Times New Roman"/>
        </w:rPr>
        <w:t xml:space="preserve"> mondo della scuola</w:t>
      </w:r>
      <w:r w:rsidR="00D96F54">
        <w:rPr>
          <w:rFonts w:ascii="Times New Roman" w:hAnsi="Times New Roman"/>
        </w:rPr>
        <w:t xml:space="preserve"> – </w:t>
      </w:r>
      <w:r w:rsidR="007E7B67">
        <w:rPr>
          <w:rFonts w:ascii="Times New Roman" w:hAnsi="Times New Roman"/>
        </w:rPr>
        <w:t xml:space="preserve">i Soci e gli Esperti Velisti della L.N.I. </w:t>
      </w:r>
      <w:r>
        <w:rPr>
          <w:rFonts w:ascii="Times New Roman" w:hAnsi="Times New Roman"/>
        </w:rPr>
        <w:t>saranno a disposizione del pubblico</w:t>
      </w:r>
      <w:r w:rsidR="007E7B67">
        <w:rPr>
          <w:rFonts w:ascii="Times New Roman" w:hAnsi="Times New Roman"/>
        </w:rPr>
        <w:t xml:space="preserve">, sia nello stand </w:t>
      </w:r>
      <w:r w:rsidR="00F43EE2">
        <w:rPr>
          <w:rFonts w:ascii="Times New Roman" w:hAnsi="Times New Roman"/>
        </w:rPr>
        <w:t>(</w:t>
      </w:r>
      <w:r w:rsidR="00F95E73">
        <w:rPr>
          <w:rFonts w:ascii="Times New Roman" w:hAnsi="Times New Roman"/>
        </w:rPr>
        <w:t>Darsena Marina Motore, molo interno</w:t>
      </w:r>
      <w:r w:rsidR="00F43EE2">
        <w:rPr>
          <w:rFonts w:ascii="Times New Roman" w:hAnsi="Times New Roman"/>
        </w:rPr>
        <w:t xml:space="preserve">) </w:t>
      </w:r>
      <w:r w:rsidR="007E7B67">
        <w:rPr>
          <w:rFonts w:ascii="Times New Roman" w:hAnsi="Times New Roman"/>
        </w:rPr>
        <w:t>per illustrare le attività dell’associazione, sia nell’area “Navigar m’è dolce”</w:t>
      </w:r>
      <w:r w:rsidR="007E3687">
        <w:rPr>
          <w:rFonts w:ascii="Times New Roman" w:hAnsi="Times New Roman"/>
        </w:rPr>
        <w:t xml:space="preserve"> </w:t>
      </w:r>
      <w:r w:rsidR="00F43EE2">
        <w:rPr>
          <w:rFonts w:ascii="Times New Roman" w:hAnsi="Times New Roman"/>
        </w:rPr>
        <w:t xml:space="preserve">(Zona Sea Experience, </w:t>
      </w:r>
      <w:r w:rsidR="00F95E73">
        <w:rPr>
          <w:rFonts w:ascii="Times New Roman" w:hAnsi="Times New Roman"/>
        </w:rPr>
        <w:t xml:space="preserve">Piccola Darsena </w:t>
      </w:r>
      <w:r w:rsidR="00F43EE2">
        <w:rPr>
          <w:rFonts w:ascii="Times New Roman" w:hAnsi="Times New Roman"/>
        </w:rPr>
        <w:t>prospic</w:t>
      </w:r>
      <w:r w:rsidR="00F95E73">
        <w:rPr>
          <w:rFonts w:ascii="Times New Roman" w:hAnsi="Times New Roman"/>
        </w:rPr>
        <w:t>i</w:t>
      </w:r>
      <w:r w:rsidR="00F43EE2">
        <w:rPr>
          <w:rFonts w:ascii="Times New Roman" w:hAnsi="Times New Roman"/>
        </w:rPr>
        <w:t xml:space="preserve">ente il Padiglione B), </w:t>
      </w:r>
      <w:r w:rsidR="007E3687" w:rsidRPr="00F43EE2">
        <w:rPr>
          <w:rFonts w:ascii="Times New Roman" w:hAnsi="Times New Roman"/>
        </w:rPr>
        <w:t>dove potranno provare l’eb</w:t>
      </w:r>
      <w:r w:rsidR="00F95E73">
        <w:rPr>
          <w:rFonts w:ascii="Times New Roman" w:hAnsi="Times New Roman"/>
        </w:rPr>
        <w:t>b</w:t>
      </w:r>
      <w:r w:rsidR="007E3687" w:rsidRPr="00F43EE2">
        <w:rPr>
          <w:rFonts w:ascii="Times New Roman" w:hAnsi="Times New Roman"/>
        </w:rPr>
        <w:t>rezza dell’uscita in mare in barca a vela e esercitarsi in</w:t>
      </w:r>
      <w:r w:rsidR="007E7B67" w:rsidRPr="00F43EE2">
        <w:rPr>
          <w:rFonts w:ascii="Times New Roman" w:hAnsi="Times New Roman"/>
        </w:rPr>
        <w:t xml:space="preserve"> attività prat</w:t>
      </w:r>
      <w:r w:rsidR="007E3687" w:rsidRPr="00F43EE2">
        <w:rPr>
          <w:rFonts w:ascii="Times New Roman" w:hAnsi="Times New Roman"/>
        </w:rPr>
        <w:t>iche</w:t>
      </w:r>
      <w:r w:rsidR="007E7B67" w:rsidRPr="00F43EE2">
        <w:rPr>
          <w:rFonts w:ascii="Times New Roman" w:hAnsi="Times New Roman"/>
        </w:rPr>
        <w:t>.</w:t>
      </w:r>
    </w:p>
    <w:p w:rsidR="00D96F54" w:rsidRPr="00F43EE2" w:rsidRDefault="007E3687" w:rsidP="00D96F54">
      <w:pPr>
        <w:spacing w:before="120" w:line="360" w:lineRule="auto"/>
        <w:jc w:val="both"/>
        <w:rPr>
          <w:rFonts w:ascii="Times New Roman" w:hAnsi="Times New Roman"/>
        </w:rPr>
      </w:pPr>
      <w:r w:rsidRPr="00F43EE2">
        <w:rPr>
          <w:rFonts w:ascii="Times New Roman" w:hAnsi="Times New Roman"/>
        </w:rPr>
        <w:t>Sono stati anche organizzati i seguenti incontri ai quali è invitato il pubblico</w:t>
      </w:r>
      <w:bookmarkStart w:id="0" w:name="_GoBack"/>
      <w:bookmarkEnd w:id="0"/>
      <w:r w:rsidR="00D96F54" w:rsidRPr="00F43EE2">
        <w:rPr>
          <w:rFonts w:ascii="Times New Roman" w:hAnsi="Times New Roman"/>
        </w:rPr>
        <w:t>:</w:t>
      </w:r>
    </w:p>
    <w:p w:rsidR="0089329B" w:rsidRDefault="0089329B" w:rsidP="00F43EE2">
      <w:pPr>
        <w:numPr>
          <w:ilvl w:val="0"/>
          <w:numId w:val="3"/>
        </w:numPr>
        <w:spacing w:before="12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Presentazione delle attività dei “Giornalisti nell’erba”</w:t>
      </w:r>
      <w:r w:rsidR="004A5B5A">
        <w:rPr>
          <w:rFonts w:ascii="Times New Roman" w:hAnsi="Times New Roman"/>
        </w:rPr>
        <w:t xml:space="preserve"> (GnE)</w:t>
      </w:r>
      <w:r>
        <w:rPr>
          <w:rFonts w:ascii="Times New Roman" w:hAnsi="Times New Roman"/>
        </w:rPr>
        <w:t>, premio giornalistico riservato ai giovani su tematiche ambientali ed educative (Stand L.N.I. – Tutte le mattine);</w:t>
      </w:r>
    </w:p>
    <w:p w:rsidR="004A5B5A" w:rsidRDefault="004A5B5A" w:rsidP="00F43EE2">
      <w:pPr>
        <w:numPr>
          <w:ilvl w:val="0"/>
          <w:numId w:val="3"/>
        </w:numPr>
        <w:spacing w:before="12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Convegno sul tema “Antiche professioni, nuove professionalità?” dedicato all’esplorazione di nuove opportunità per i giovani nelle at</w:t>
      </w:r>
      <w:r w:rsidR="00D96F54">
        <w:rPr>
          <w:rFonts w:ascii="Times New Roman" w:hAnsi="Times New Roman"/>
        </w:rPr>
        <w:t>t</w:t>
      </w:r>
      <w:r>
        <w:rPr>
          <w:rFonts w:ascii="Times New Roman" w:hAnsi="Times New Roman"/>
        </w:rPr>
        <w:t>ività che ruot</w:t>
      </w:r>
      <w:r w:rsidR="00D96F54">
        <w:rPr>
          <w:rFonts w:ascii="Times New Roman" w:hAnsi="Times New Roman"/>
        </w:rPr>
        <w:t>a</w:t>
      </w:r>
      <w:r>
        <w:rPr>
          <w:rFonts w:ascii="Times New Roman" w:hAnsi="Times New Roman"/>
        </w:rPr>
        <w:t>no intorno al mondo della nautica. Testimonial la giovane maestra d’ascia e socia della L.N.I. Valentina Cappellari (Pad. B – Sea Experience Stage – Sabato 5 ore 13.30</w:t>
      </w:r>
      <w:r w:rsidR="00D96F54">
        <w:rPr>
          <w:rFonts w:ascii="Times New Roman" w:hAnsi="Times New Roman"/>
        </w:rPr>
        <w:t>);</w:t>
      </w:r>
    </w:p>
    <w:p w:rsidR="003D60D4" w:rsidRDefault="003D60D4" w:rsidP="003D60D4">
      <w:pPr>
        <w:numPr>
          <w:ilvl w:val="0"/>
          <w:numId w:val="3"/>
        </w:numPr>
        <w:spacing w:before="12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Giro delle Aree Marine Protette del Tirreno – Diario di viaggio dell’impresa realizzata dalla Sezione LNI di Scario in collaborazione con l’ISPRA (Stand L.N.I. – Sabato 5 ore 16.00);</w:t>
      </w:r>
    </w:p>
    <w:p w:rsidR="004A5B5A" w:rsidRDefault="0089329B" w:rsidP="00F43EE2">
      <w:pPr>
        <w:numPr>
          <w:ilvl w:val="0"/>
          <w:numId w:val="3"/>
        </w:numPr>
        <w:spacing w:before="12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Lancio del concorso GnE 8, che per l’anno 2013-14 avrà il tema “L’equipaggio per il Cambiamento”</w:t>
      </w:r>
      <w:r w:rsidR="00D13F61">
        <w:rPr>
          <w:rFonts w:ascii="Times New Roman" w:hAnsi="Times New Roman"/>
        </w:rPr>
        <w:t xml:space="preserve"> </w:t>
      </w:r>
      <w:r w:rsidR="004A5B5A">
        <w:rPr>
          <w:rFonts w:ascii="Times New Roman" w:hAnsi="Times New Roman"/>
        </w:rPr>
        <w:t>(</w:t>
      </w:r>
      <w:r w:rsidR="008518F5">
        <w:rPr>
          <w:rFonts w:ascii="Times New Roman" w:hAnsi="Times New Roman"/>
        </w:rPr>
        <w:t xml:space="preserve">Pad. C – </w:t>
      </w:r>
      <w:r w:rsidR="004A5B5A">
        <w:rPr>
          <w:rFonts w:ascii="Times New Roman" w:hAnsi="Times New Roman"/>
        </w:rPr>
        <w:t>Sala Stampa – Sabato 5 ore 17.30);</w:t>
      </w:r>
    </w:p>
    <w:p w:rsidR="00D96F54" w:rsidRDefault="00D96F54" w:rsidP="00F43EE2">
      <w:pPr>
        <w:numPr>
          <w:ilvl w:val="0"/>
          <w:numId w:val="3"/>
        </w:numPr>
        <w:spacing w:before="120"/>
        <w:ind w:left="284" w:hanging="284"/>
        <w:jc w:val="both"/>
        <w:rPr>
          <w:rFonts w:ascii="Times New Roman" w:hAnsi="Times New Roman"/>
        </w:rPr>
      </w:pPr>
      <w:r w:rsidRPr="00D96F54">
        <w:rPr>
          <w:rFonts w:ascii="Times New Roman" w:hAnsi="Times New Roman"/>
        </w:rPr>
        <w:t>Presentazione del libro “Io i tuoi occhi, tu l’anima mia”</w:t>
      </w:r>
      <w:r>
        <w:rPr>
          <w:rFonts w:ascii="Times New Roman" w:hAnsi="Times New Roman"/>
        </w:rPr>
        <w:t>,</w:t>
      </w:r>
      <w:r w:rsidRPr="00D96F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diario di viaggio </w:t>
      </w:r>
      <w:r w:rsidRPr="00D96F54">
        <w:rPr>
          <w:rFonts w:ascii="Times New Roman" w:hAnsi="Times New Roman"/>
        </w:rPr>
        <w:t xml:space="preserve">di Berti Bruce, che nel 2012 ha circumnavigato l’Italia in barca a vela insieme ad un amico ipovedente </w:t>
      </w:r>
      <w:r>
        <w:rPr>
          <w:rFonts w:ascii="Times New Roman" w:hAnsi="Times New Roman"/>
        </w:rPr>
        <w:t>(</w:t>
      </w:r>
      <w:r w:rsidR="008518F5">
        <w:rPr>
          <w:rFonts w:ascii="Times New Roman" w:hAnsi="Times New Roman"/>
        </w:rPr>
        <w:t xml:space="preserve">Pad. C – </w:t>
      </w:r>
      <w:r>
        <w:rPr>
          <w:rFonts w:ascii="Times New Roman" w:hAnsi="Times New Roman"/>
        </w:rPr>
        <w:t>Sala Stampa – Sabato 5 ore 17.30);</w:t>
      </w:r>
    </w:p>
    <w:p w:rsidR="00CE0151" w:rsidRDefault="00F43EE2" w:rsidP="00F43EE2">
      <w:pPr>
        <w:numPr>
          <w:ilvl w:val="0"/>
          <w:numId w:val="3"/>
        </w:numPr>
        <w:spacing w:before="12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PIGAFETTA 500 – Lega Navale Italiana e Velisti per Caso presentano il Giro del Mondo a vela sulle rotte di Magellano e Pigafetta (2013 – 2015) </w:t>
      </w:r>
      <w:r w:rsidR="00CE0151">
        <w:rPr>
          <w:rFonts w:ascii="Times New Roman" w:hAnsi="Times New Roman"/>
        </w:rPr>
        <w:t>(Pad. B – Sea Experience Stage – Domenica 6 ore 11.00);</w:t>
      </w:r>
    </w:p>
    <w:p w:rsidR="00D13F61" w:rsidRDefault="00D96F54" w:rsidP="00F43EE2">
      <w:pPr>
        <w:numPr>
          <w:ilvl w:val="0"/>
          <w:numId w:val="3"/>
        </w:numPr>
        <w:spacing w:before="12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Premiazione del</w:t>
      </w:r>
      <w:r w:rsidR="00D13F61" w:rsidRPr="00D96F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XVII </w:t>
      </w:r>
      <w:r w:rsidR="00D13F61" w:rsidRPr="00D96F54">
        <w:rPr>
          <w:rFonts w:ascii="Times New Roman" w:hAnsi="Times New Roman"/>
        </w:rPr>
        <w:t>“Trofeo Memorial Umberto Pitti”, organizzato dalla Sezione L.N.I. di Genova – Sestri Ponente con il patrocinio della Presidenza Nazionale, tradizionale meeting internazionale riservato alla classe Optimist, che vede la partecipazione di giovanissimi regatanti tra i 10 e i 14 anni</w:t>
      </w:r>
      <w:r>
        <w:rPr>
          <w:rFonts w:ascii="Times New Roman" w:hAnsi="Times New Roman"/>
        </w:rPr>
        <w:t xml:space="preserve"> (Pad. B – Sea Experience Stage – Domenica 6 ore 16.30)</w:t>
      </w:r>
      <w:r w:rsidR="00D13F61" w:rsidRPr="00D96F54">
        <w:rPr>
          <w:rFonts w:ascii="Times New Roman" w:hAnsi="Times New Roman"/>
        </w:rPr>
        <w:t>.</w:t>
      </w:r>
    </w:p>
    <w:p w:rsidR="00F43EE2" w:rsidRDefault="00F43EE2" w:rsidP="00F43EE2">
      <w:pPr>
        <w:spacing w:before="120"/>
        <w:jc w:val="both"/>
        <w:rPr>
          <w:rFonts w:ascii="Times New Roman" w:hAnsi="Times New Roman"/>
        </w:rPr>
      </w:pPr>
    </w:p>
    <w:sectPr w:rsidR="00F43EE2" w:rsidSect="00CE0151">
      <w:pgSz w:w="11900" w:h="16840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DC5"/>
    <w:multiLevelType w:val="hybridMultilevel"/>
    <w:tmpl w:val="A1AA91F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10032F"/>
    <w:multiLevelType w:val="hybridMultilevel"/>
    <w:tmpl w:val="774AE6D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3B5C60"/>
    <w:multiLevelType w:val="hybridMultilevel"/>
    <w:tmpl w:val="023C2DC8"/>
    <w:lvl w:ilvl="0" w:tplc="293067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A23193"/>
    <w:rsid w:val="00016FAE"/>
    <w:rsid w:val="0002321B"/>
    <w:rsid w:val="000404A4"/>
    <w:rsid w:val="000813BF"/>
    <w:rsid w:val="00083660"/>
    <w:rsid w:val="000D510D"/>
    <w:rsid w:val="000E4CCB"/>
    <w:rsid w:val="0014615C"/>
    <w:rsid w:val="00187750"/>
    <w:rsid w:val="00187EC5"/>
    <w:rsid w:val="001A52D1"/>
    <w:rsid w:val="001B4270"/>
    <w:rsid w:val="001B582A"/>
    <w:rsid w:val="001B6902"/>
    <w:rsid w:val="001D30B1"/>
    <w:rsid w:val="001F521B"/>
    <w:rsid w:val="002101CA"/>
    <w:rsid w:val="00234C32"/>
    <w:rsid w:val="00254BF7"/>
    <w:rsid w:val="0026009F"/>
    <w:rsid w:val="002607F7"/>
    <w:rsid w:val="002D2F2F"/>
    <w:rsid w:val="002E24C7"/>
    <w:rsid w:val="003252DA"/>
    <w:rsid w:val="00397D26"/>
    <w:rsid w:val="003A4BEE"/>
    <w:rsid w:val="003D60D4"/>
    <w:rsid w:val="003E7AB8"/>
    <w:rsid w:val="003F2FD1"/>
    <w:rsid w:val="00407F9C"/>
    <w:rsid w:val="004136AB"/>
    <w:rsid w:val="00454DB6"/>
    <w:rsid w:val="0046349C"/>
    <w:rsid w:val="0049015F"/>
    <w:rsid w:val="00495544"/>
    <w:rsid w:val="004A126C"/>
    <w:rsid w:val="004A2513"/>
    <w:rsid w:val="004A5B5A"/>
    <w:rsid w:val="00506977"/>
    <w:rsid w:val="005221DA"/>
    <w:rsid w:val="00524F4B"/>
    <w:rsid w:val="005A087F"/>
    <w:rsid w:val="005A7277"/>
    <w:rsid w:val="005C5D03"/>
    <w:rsid w:val="00662D2B"/>
    <w:rsid w:val="00687CF0"/>
    <w:rsid w:val="0069227F"/>
    <w:rsid w:val="006D5EF6"/>
    <w:rsid w:val="006F73F9"/>
    <w:rsid w:val="007252E0"/>
    <w:rsid w:val="00725C5A"/>
    <w:rsid w:val="00745094"/>
    <w:rsid w:val="007530AC"/>
    <w:rsid w:val="007976D5"/>
    <w:rsid w:val="007E3687"/>
    <w:rsid w:val="007E7B67"/>
    <w:rsid w:val="008001A4"/>
    <w:rsid w:val="0081514B"/>
    <w:rsid w:val="008364E7"/>
    <w:rsid w:val="008518F5"/>
    <w:rsid w:val="0089329B"/>
    <w:rsid w:val="008C44DF"/>
    <w:rsid w:val="008D3BB6"/>
    <w:rsid w:val="008F3058"/>
    <w:rsid w:val="00935A28"/>
    <w:rsid w:val="009C643E"/>
    <w:rsid w:val="009E7D3D"/>
    <w:rsid w:val="00A23193"/>
    <w:rsid w:val="00AA7B20"/>
    <w:rsid w:val="00AC6C4B"/>
    <w:rsid w:val="00B266D1"/>
    <w:rsid w:val="00B96E57"/>
    <w:rsid w:val="00BA2E57"/>
    <w:rsid w:val="00BA54DB"/>
    <w:rsid w:val="00BE5346"/>
    <w:rsid w:val="00C053A6"/>
    <w:rsid w:val="00C24528"/>
    <w:rsid w:val="00C61FF1"/>
    <w:rsid w:val="00C831D3"/>
    <w:rsid w:val="00C95FB4"/>
    <w:rsid w:val="00CB28C5"/>
    <w:rsid w:val="00CC28CE"/>
    <w:rsid w:val="00CE0151"/>
    <w:rsid w:val="00CE1353"/>
    <w:rsid w:val="00D13F61"/>
    <w:rsid w:val="00D76943"/>
    <w:rsid w:val="00D86580"/>
    <w:rsid w:val="00D90D72"/>
    <w:rsid w:val="00D94D7F"/>
    <w:rsid w:val="00D96F54"/>
    <w:rsid w:val="00DA29BF"/>
    <w:rsid w:val="00DE5AA0"/>
    <w:rsid w:val="00DE63C0"/>
    <w:rsid w:val="00E067AD"/>
    <w:rsid w:val="00E16D7E"/>
    <w:rsid w:val="00E23215"/>
    <w:rsid w:val="00E67323"/>
    <w:rsid w:val="00F00A38"/>
    <w:rsid w:val="00F02004"/>
    <w:rsid w:val="00F07379"/>
    <w:rsid w:val="00F137D9"/>
    <w:rsid w:val="00F43EE2"/>
    <w:rsid w:val="00F56236"/>
    <w:rsid w:val="00F91195"/>
    <w:rsid w:val="00F95E73"/>
    <w:rsid w:val="00FE4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Cambri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3193"/>
    <w:rPr>
      <w:rFonts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7D26"/>
    <w:pPr>
      <w:ind w:left="720"/>
      <w:contextualSpacing/>
    </w:pPr>
    <w:rPr>
      <w:lang w:eastAsia="en-US"/>
    </w:rPr>
  </w:style>
  <w:style w:type="paragraph" w:styleId="Revisione">
    <w:name w:val="Revision"/>
    <w:hidden/>
    <w:uiPriority w:val="99"/>
    <w:semiHidden/>
    <w:rsid w:val="002E24C7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24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E2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demo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Marco</cp:lastModifiedBy>
  <cp:revision>2</cp:revision>
  <dcterms:created xsi:type="dcterms:W3CDTF">2013-10-02T07:36:00Z</dcterms:created>
  <dcterms:modified xsi:type="dcterms:W3CDTF">2013-10-02T07:36:00Z</dcterms:modified>
</cp:coreProperties>
</file>